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9E9" w:rsidRPr="00BB3390" w:rsidRDefault="00BB339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Media text</w:t>
      </w:r>
    </w:p>
    <w:p w:rsidR="007D2B35" w:rsidRPr="00B16E69" w:rsidRDefault="00BB3390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E69">
        <w:rPr>
          <w:rFonts w:ascii="Times New Roman" w:hAnsi="Times New Roman" w:cs="Times New Roman"/>
          <w:sz w:val="28"/>
          <w:szCs w:val="28"/>
          <w:lang w:val="en-US"/>
        </w:rPr>
        <w:t>Extra linguistic</w:t>
      </w:r>
      <w:r w:rsidR="007D2B35" w:rsidRPr="00B16E69">
        <w:rPr>
          <w:rFonts w:ascii="Times New Roman" w:hAnsi="Times New Roman" w:cs="Times New Roman"/>
          <w:sz w:val="28"/>
          <w:szCs w:val="28"/>
          <w:lang w:val="en-US"/>
        </w:rPr>
        <w:t xml:space="preserve"> aspects of </w:t>
      </w:r>
      <w:r>
        <w:rPr>
          <w:rFonts w:ascii="Times New Roman" w:hAnsi="Times New Roman" w:cs="Times New Roman"/>
          <w:sz w:val="28"/>
          <w:szCs w:val="28"/>
          <w:lang w:val="en-US"/>
        </w:rPr>
        <w:t>media text</w:t>
      </w:r>
    </w:p>
    <w:p w:rsidR="007D2B35" w:rsidRPr="00B16E69" w:rsidRDefault="007D2B35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E69">
        <w:rPr>
          <w:rFonts w:ascii="Times New Roman" w:hAnsi="Times New Roman" w:cs="Times New Roman"/>
          <w:bCs/>
          <w:sz w:val="28"/>
          <w:szCs w:val="28"/>
          <w:lang w:val="en-US" w:eastAsia="ar-SA"/>
        </w:rPr>
        <w:t xml:space="preserve">Symbolic function of the language presented by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en-US" w:eastAsia="ar-SA"/>
        </w:rPr>
        <w:t>V.Evence</w:t>
      </w:r>
      <w:proofErr w:type="spellEnd"/>
    </w:p>
    <w:p w:rsidR="007D2B35" w:rsidRPr="00B16E69" w:rsidRDefault="007D2B35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E69">
        <w:rPr>
          <w:rFonts w:ascii="Times New Roman" w:hAnsi="Times New Roman" w:cs="Times New Roman"/>
          <w:bCs/>
          <w:sz w:val="28"/>
          <w:szCs w:val="28"/>
          <w:lang w:val="en-US" w:eastAsia="ar-SA"/>
        </w:rPr>
        <w:t xml:space="preserve">Interactive function of the language presented by </w:t>
      </w:r>
      <w:r w:rsidR="005F5773">
        <w:rPr>
          <w:rFonts w:ascii="Times New Roman" w:hAnsi="Times New Roman" w:cs="Times New Roman"/>
          <w:bCs/>
          <w:sz w:val="28"/>
          <w:szCs w:val="28"/>
          <w:lang w:val="en-US" w:eastAsia="ar-SA"/>
        </w:rPr>
        <w:t xml:space="preserve">cognitive linguists </w:t>
      </w:r>
    </w:p>
    <w:p w:rsidR="007D2B35" w:rsidRPr="00B16E69" w:rsidRDefault="00BB3390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Media text </w:t>
      </w:r>
      <w:r w:rsidR="007D2B35" w:rsidRPr="00B16E6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as a specific type of intercultural communication</w:t>
      </w:r>
    </w:p>
    <w:p w:rsidR="007D2B35" w:rsidRPr="00B16E69" w:rsidRDefault="007D2B35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E69">
        <w:rPr>
          <w:rFonts w:ascii="Times New Roman" w:hAnsi="Times New Roman" w:cs="Times New Roman"/>
          <w:bCs/>
          <w:sz w:val="28"/>
          <w:szCs w:val="28"/>
          <w:lang w:val="en-US"/>
        </w:rPr>
        <w:t>Ambiguity of equivalence</w:t>
      </w:r>
      <w:r w:rsidR="00BB339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media text</w:t>
      </w:r>
    </w:p>
    <w:p w:rsidR="007D2B35" w:rsidRPr="00B16E69" w:rsidRDefault="007D2B35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16E69">
        <w:rPr>
          <w:rFonts w:ascii="Times New Roman" w:hAnsi="Times New Roman" w:cs="Times New Roman"/>
          <w:sz w:val="28"/>
          <w:szCs w:val="28"/>
          <w:lang w:val="en-US"/>
        </w:rPr>
        <w:t>Polysemantic</w:t>
      </w:r>
      <w:proofErr w:type="spellEnd"/>
      <w:r w:rsidRPr="00B16E69">
        <w:rPr>
          <w:rFonts w:ascii="Times New Roman" w:hAnsi="Times New Roman" w:cs="Times New Roman"/>
          <w:sz w:val="28"/>
          <w:szCs w:val="28"/>
          <w:lang w:val="en-US"/>
        </w:rPr>
        <w:t xml:space="preserve"> nature of the language signs</w:t>
      </w:r>
      <w:r w:rsidR="00FD49AE" w:rsidRPr="00B16E69">
        <w:rPr>
          <w:rFonts w:ascii="Times New Roman" w:hAnsi="Times New Roman" w:cs="Times New Roman"/>
          <w:sz w:val="28"/>
          <w:szCs w:val="28"/>
          <w:lang w:val="en-US"/>
        </w:rPr>
        <w:t xml:space="preserve"> and its influence on </w:t>
      </w:r>
      <w:r w:rsidR="00BB3390">
        <w:rPr>
          <w:rFonts w:ascii="Times New Roman" w:hAnsi="Times New Roman" w:cs="Times New Roman"/>
          <w:sz w:val="28"/>
          <w:szCs w:val="28"/>
          <w:lang w:val="en-US"/>
        </w:rPr>
        <w:t xml:space="preserve">media text creation </w:t>
      </w:r>
      <w:r w:rsidR="00FD49AE" w:rsidRPr="00B16E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D2B35" w:rsidRPr="00B16E69" w:rsidRDefault="007D2B35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E69">
        <w:rPr>
          <w:rFonts w:ascii="Times New Roman" w:hAnsi="Times New Roman" w:cs="Times New Roman"/>
          <w:sz w:val="28"/>
          <w:szCs w:val="28"/>
          <w:lang w:val="en-US"/>
        </w:rPr>
        <w:t xml:space="preserve">The range of application of the lexical meaning in </w:t>
      </w:r>
      <w:r w:rsidR="00BB3390">
        <w:rPr>
          <w:rFonts w:ascii="Times New Roman" w:hAnsi="Times New Roman" w:cs="Times New Roman"/>
          <w:sz w:val="28"/>
          <w:szCs w:val="28"/>
          <w:lang w:val="en-US"/>
        </w:rPr>
        <w:t xml:space="preserve">media text </w:t>
      </w:r>
    </w:p>
    <w:p w:rsidR="00FD49AE" w:rsidRPr="00B16E69" w:rsidRDefault="00FD49AE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E69">
        <w:rPr>
          <w:rFonts w:ascii="Times New Roman" w:hAnsi="Times New Roman" w:cs="Times New Roman"/>
          <w:sz w:val="28"/>
          <w:szCs w:val="28"/>
          <w:lang w:val="en-US"/>
        </w:rPr>
        <w:t xml:space="preserve">The role of linguistic situation, background knowledge and context in </w:t>
      </w:r>
      <w:r w:rsidR="00BB3390">
        <w:rPr>
          <w:rFonts w:ascii="Times New Roman" w:hAnsi="Times New Roman" w:cs="Times New Roman"/>
          <w:sz w:val="28"/>
          <w:szCs w:val="28"/>
          <w:lang w:val="en-US"/>
        </w:rPr>
        <w:t>media text</w:t>
      </w:r>
    </w:p>
    <w:p w:rsidR="00FD49AE" w:rsidRPr="00B16E69" w:rsidRDefault="00FD49AE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E69">
        <w:rPr>
          <w:rFonts w:ascii="Times New Roman" w:hAnsi="Times New Roman" w:cs="Times New Roman"/>
          <w:sz w:val="28"/>
          <w:szCs w:val="28"/>
          <w:lang w:val="en-US"/>
        </w:rPr>
        <w:t xml:space="preserve">Interrelated components of </w:t>
      </w:r>
      <w:r w:rsidR="00BB3390">
        <w:rPr>
          <w:rFonts w:ascii="Times New Roman" w:hAnsi="Times New Roman" w:cs="Times New Roman"/>
          <w:sz w:val="28"/>
          <w:szCs w:val="28"/>
          <w:lang w:val="en-US"/>
        </w:rPr>
        <w:t xml:space="preserve">media text </w:t>
      </w:r>
    </w:p>
    <w:p w:rsidR="00FD49AE" w:rsidRPr="00B16E69" w:rsidRDefault="00FD49AE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E6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stages of </w:t>
      </w:r>
      <w:r w:rsidR="00BB3390">
        <w:rPr>
          <w:rFonts w:ascii="Times New Roman" w:hAnsi="Times New Roman" w:cs="Times New Roman"/>
          <w:bCs/>
          <w:sz w:val="28"/>
          <w:szCs w:val="28"/>
          <w:lang w:val="en-US"/>
        </w:rPr>
        <w:t>media text creation</w:t>
      </w:r>
      <w:r w:rsidRPr="00B16E6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The stage of verification against semantic and grammatical contexts. </w:t>
      </w:r>
    </w:p>
    <w:p w:rsidR="00FD49AE" w:rsidRPr="00B16E69" w:rsidRDefault="00BB3390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theories in media linguistics</w:t>
      </w:r>
    </w:p>
    <w:p w:rsidR="00FD49AE" w:rsidRPr="00B16E69" w:rsidRDefault="00FD49AE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E69">
        <w:rPr>
          <w:rFonts w:ascii="Times New Roman" w:hAnsi="Times New Roman" w:cs="Times New Roman"/>
          <w:sz w:val="28"/>
          <w:szCs w:val="28"/>
          <w:lang w:val="en-US"/>
        </w:rPr>
        <w:t xml:space="preserve">Give examples of the frames for </w:t>
      </w:r>
      <w:r w:rsidR="00BB3390">
        <w:rPr>
          <w:rFonts w:ascii="Times New Roman" w:hAnsi="Times New Roman" w:cs="Times New Roman"/>
          <w:sz w:val="28"/>
          <w:szCs w:val="28"/>
          <w:lang w:val="en-US"/>
        </w:rPr>
        <w:t xml:space="preserve">news </w:t>
      </w:r>
    </w:p>
    <w:p w:rsidR="00FD49AE" w:rsidRPr="00B16E69" w:rsidRDefault="00FD49AE" w:rsidP="00FD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E69">
        <w:rPr>
          <w:rFonts w:ascii="Times New Roman" w:hAnsi="Times New Roman" w:cs="Times New Roman"/>
          <w:sz w:val="28"/>
          <w:szCs w:val="28"/>
          <w:lang w:val="en-US"/>
        </w:rPr>
        <w:t xml:space="preserve">  Give examples of the frames for </w:t>
      </w:r>
      <w:r w:rsidR="00BB3390">
        <w:rPr>
          <w:rFonts w:ascii="Times New Roman" w:hAnsi="Times New Roman" w:cs="Times New Roman"/>
          <w:sz w:val="28"/>
          <w:szCs w:val="28"/>
          <w:lang w:val="en-US"/>
        </w:rPr>
        <w:t xml:space="preserve">blogs </w:t>
      </w:r>
    </w:p>
    <w:p w:rsidR="00FD49AE" w:rsidRPr="00B16E69" w:rsidRDefault="00FD49AE" w:rsidP="00FD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E69">
        <w:rPr>
          <w:rFonts w:ascii="Times New Roman" w:hAnsi="Times New Roman" w:cs="Times New Roman"/>
          <w:sz w:val="28"/>
          <w:szCs w:val="28"/>
          <w:lang w:val="en-US"/>
        </w:rPr>
        <w:t xml:space="preserve">Present Venn diagram showing differences and similarities between cognitive mechanisms involved in written and oral </w:t>
      </w:r>
      <w:r w:rsidR="00BB3390">
        <w:rPr>
          <w:rFonts w:ascii="Times New Roman" w:hAnsi="Times New Roman" w:cs="Times New Roman"/>
          <w:sz w:val="28"/>
          <w:szCs w:val="28"/>
          <w:lang w:val="en-US"/>
        </w:rPr>
        <w:t xml:space="preserve">media text </w:t>
      </w:r>
    </w:p>
    <w:p w:rsidR="00FD49AE" w:rsidRPr="00B16E69" w:rsidRDefault="00B16E69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E69">
        <w:rPr>
          <w:rFonts w:ascii="Times New Roman" w:hAnsi="Times New Roman" w:cs="Times New Roman"/>
          <w:sz w:val="28"/>
          <w:szCs w:val="28"/>
          <w:lang w:val="en-US"/>
        </w:rPr>
        <w:t xml:space="preserve">Demonstrate peculiarities of Media interpreting </w:t>
      </w:r>
    </w:p>
    <w:p w:rsidR="00B16E69" w:rsidRPr="00B16E69" w:rsidRDefault="00B16E69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E69">
        <w:rPr>
          <w:rFonts w:ascii="Times New Roman" w:hAnsi="Times New Roman" w:cs="Times New Roman"/>
          <w:sz w:val="28"/>
          <w:szCs w:val="28"/>
          <w:lang w:val="en-US"/>
        </w:rPr>
        <w:t xml:space="preserve">Reveal a new bulk of competences for </w:t>
      </w:r>
      <w:r w:rsidR="00BB3390">
        <w:rPr>
          <w:rFonts w:ascii="Times New Roman" w:hAnsi="Times New Roman" w:cs="Times New Roman"/>
          <w:sz w:val="28"/>
          <w:szCs w:val="28"/>
          <w:lang w:val="en-US"/>
        </w:rPr>
        <w:t xml:space="preserve">media journalist </w:t>
      </w:r>
      <w:r w:rsidRPr="00B16E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16E69" w:rsidRPr="00B16E69" w:rsidRDefault="00B16E69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Show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the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importance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of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cultural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perspective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of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language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evolution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fort he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process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of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BB3390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mediat ext </w:t>
      </w:r>
      <w:proofErr w:type="spellStart"/>
      <w:r w:rsidR="00BB3390">
        <w:rPr>
          <w:rFonts w:ascii="Times New Roman" w:hAnsi="Times New Roman" w:cs="Times New Roman"/>
          <w:bCs/>
          <w:sz w:val="28"/>
          <w:szCs w:val="28"/>
          <w:lang w:val="de-DE"/>
        </w:rPr>
        <w:t>creation</w:t>
      </w:r>
      <w:proofErr w:type="spellEnd"/>
      <w:r w:rsidR="00BB3390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</w:p>
    <w:p w:rsidR="00B16E69" w:rsidRPr="00B16E69" w:rsidRDefault="00B16E69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Illustrate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the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peculiarities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of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communicational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theory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suggested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by</w:t>
      </w:r>
      <w:proofErr w:type="spellEnd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>O’Kade</w:t>
      </w:r>
      <w:proofErr w:type="spellEnd"/>
    </w:p>
    <w:p w:rsidR="00B16E69" w:rsidRPr="00B16E69" w:rsidRDefault="00B16E69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E6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de-DE"/>
        </w:rPr>
        <w:t xml:space="preserve">Interpret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de-DE"/>
        </w:rPr>
        <w:t>the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de-DE"/>
        </w:rPr>
        <w:t>transaformational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de-DE"/>
        </w:rPr>
        <w:t>theory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de-DE"/>
        </w:rPr>
        <w:t>of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="00BB3390">
        <w:rPr>
          <w:rFonts w:ascii="Times New Roman" w:hAnsi="Times New Roman" w:cs="Times New Roman"/>
          <w:bCs/>
          <w:sz w:val="28"/>
          <w:szCs w:val="28"/>
          <w:lang w:val="de-DE"/>
        </w:rPr>
        <w:t>media</w:t>
      </w:r>
      <w:proofErr w:type="spellEnd"/>
      <w:r w:rsidR="00BB3390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="00BB3390">
        <w:rPr>
          <w:rFonts w:ascii="Times New Roman" w:hAnsi="Times New Roman" w:cs="Times New Roman"/>
          <w:bCs/>
          <w:sz w:val="28"/>
          <w:szCs w:val="28"/>
          <w:lang w:val="de-DE"/>
        </w:rPr>
        <w:t>text</w:t>
      </w:r>
      <w:proofErr w:type="spellEnd"/>
      <w:r w:rsidR="00BB3390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="00BB3390">
        <w:rPr>
          <w:rFonts w:ascii="Times New Roman" w:hAnsi="Times New Roman" w:cs="Times New Roman"/>
          <w:bCs/>
          <w:sz w:val="28"/>
          <w:szCs w:val="28"/>
          <w:lang w:val="de-DE"/>
        </w:rPr>
        <w:t>creation</w:t>
      </w:r>
      <w:proofErr w:type="spellEnd"/>
      <w:r w:rsidR="00BB3390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</w:p>
    <w:p w:rsidR="00B16E69" w:rsidRPr="00B16E69" w:rsidRDefault="00B16E69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de-DE"/>
        </w:rPr>
        <w:t>Reframe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de-DE"/>
        </w:rPr>
        <w:t>the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denotative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de-DE"/>
        </w:rPr>
        <w:t>theory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de-DE"/>
        </w:rPr>
        <w:t>of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de-DE"/>
        </w:rPr>
        <w:t>t</w:t>
      </w:r>
      <w:r w:rsidR="00204017">
        <w:rPr>
          <w:rFonts w:ascii="Times New Roman" w:hAnsi="Times New Roman" w:cs="Times New Roman"/>
          <w:bCs/>
          <w:sz w:val="28"/>
          <w:szCs w:val="28"/>
          <w:lang w:val="de-DE"/>
        </w:rPr>
        <w:t>communication</w:t>
      </w:r>
      <w:proofErr w:type="spellEnd"/>
      <w:r w:rsidR="00204017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</w:p>
    <w:p w:rsidR="00B16E69" w:rsidRDefault="0000208B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Defend the situational model of </w:t>
      </w:r>
      <w:r w:rsidR="00204017">
        <w:rPr>
          <w:rFonts w:ascii="Times New Roman" w:hAnsi="Times New Roman" w:cs="Times New Roman"/>
          <w:sz w:val="28"/>
          <w:szCs w:val="28"/>
          <w:lang w:val="en-US"/>
        </w:rPr>
        <w:t>communication</w:t>
      </w:r>
    </w:p>
    <w:p w:rsidR="0000208B" w:rsidRDefault="0000208B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Categorize the transformational model of </w:t>
      </w:r>
      <w:r w:rsidR="00204017">
        <w:rPr>
          <w:rFonts w:ascii="Times New Roman" w:hAnsi="Times New Roman" w:cs="Times New Roman"/>
          <w:sz w:val="28"/>
          <w:szCs w:val="28"/>
          <w:lang w:val="en-US"/>
        </w:rPr>
        <w:t>communication</w:t>
      </w:r>
    </w:p>
    <w:p w:rsidR="0000208B" w:rsidRDefault="0000208B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Articulate the connection of </w:t>
      </w:r>
      <w:r w:rsidR="00204017">
        <w:rPr>
          <w:rFonts w:ascii="Times New Roman" w:hAnsi="Times New Roman" w:cs="Times New Roman"/>
          <w:sz w:val="28"/>
          <w:szCs w:val="28"/>
          <w:lang w:val="en-US"/>
        </w:rPr>
        <w:t xml:space="preserve">media linguistics </w:t>
      </w:r>
      <w:r>
        <w:rPr>
          <w:rFonts w:ascii="Times New Roman" w:hAnsi="Times New Roman" w:cs="Times New Roman"/>
          <w:sz w:val="28"/>
          <w:szCs w:val="28"/>
          <w:lang w:val="en-US"/>
        </w:rPr>
        <w:t>with cognitive linguistics</w:t>
      </w:r>
    </w:p>
    <w:p w:rsidR="0000208B" w:rsidRDefault="0000208B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Prioritize the connection of </w:t>
      </w:r>
      <w:r w:rsidR="00204017">
        <w:rPr>
          <w:rFonts w:ascii="Times New Roman" w:hAnsi="Times New Roman" w:cs="Times New Roman"/>
          <w:sz w:val="28"/>
          <w:szCs w:val="28"/>
          <w:lang w:val="en-US"/>
        </w:rPr>
        <w:t xml:space="preserve">media linguistics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with cybernetics </w:t>
      </w:r>
    </w:p>
    <w:p w:rsidR="0000208B" w:rsidRDefault="00BE4C03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Determine the role of pragmatic aspects of </w:t>
      </w:r>
      <w:r w:rsidR="00204017">
        <w:rPr>
          <w:rFonts w:ascii="Times New Roman" w:hAnsi="Times New Roman" w:cs="Times New Roman"/>
          <w:sz w:val="28"/>
          <w:szCs w:val="28"/>
          <w:lang w:val="en-US"/>
        </w:rPr>
        <w:t xml:space="preserve">media texts </w:t>
      </w:r>
    </w:p>
    <w:p w:rsidR="00BE4C03" w:rsidRDefault="00BE4C03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Examine the connection between </w:t>
      </w:r>
      <w:r w:rsidR="00204017">
        <w:rPr>
          <w:rFonts w:ascii="Times New Roman" w:hAnsi="Times New Roman" w:cs="Times New Roman"/>
          <w:sz w:val="28"/>
          <w:szCs w:val="28"/>
          <w:lang w:val="en-US"/>
        </w:rPr>
        <w:t xml:space="preserve">Media linguistics and Social linguistics </w:t>
      </w:r>
    </w:p>
    <w:p w:rsidR="00BE4C03" w:rsidRDefault="00BE4C03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Assess the role of transdisciplinary  approach for </w:t>
      </w:r>
      <w:r w:rsidR="00204017">
        <w:rPr>
          <w:rFonts w:ascii="Times New Roman" w:hAnsi="Times New Roman" w:cs="Times New Roman"/>
          <w:sz w:val="28"/>
          <w:szCs w:val="28"/>
          <w:lang w:val="en-US"/>
        </w:rPr>
        <w:t xml:space="preserve">media linguistics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BE4C03" w:rsidRDefault="00BE4C03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Comment the issues of cognitive theory of </w:t>
      </w:r>
      <w:r w:rsidR="00204017">
        <w:rPr>
          <w:rFonts w:ascii="Times New Roman" w:hAnsi="Times New Roman" w:cs="Times New Roman"/>
          <w:sz w:val="28"/>
          <w:szCs w:val="28"/>
          <w:lang w:val="en-US"/>
        </w:rPr>
        <w:t xml:space="preserve">media text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E4C03" w:rsidRDefault="00BE4C03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Estimate the difficulties of stylistic devises </w:t>
      </w:r>
      <w:r w:rsidR="00204017">
        <w:rPr>
          <w:rFonts w:ascii="Times New Roman" w:hAnsi="Times New Roman" w:cs="Times New Roman"/>
          <w:sz w:val="28"/>
          <w:szCs w:val="28"/>
          <w:lang w:val="en-US"/>
        </w:rPr>
        <w:t xml:space="preserve">in media text </w:t>
      </w:r>
    </w:p>
    <w:p w:rsidR="00BE4C03" w:rsidRDefault="005F5773" w:rsidP="007D2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Reflect the benefits of content analysis </w:t>
      </w:r>
      <w:r w:rsidR="00204017">
        <w:rPr>
          <w:rFonts w:ascii="Times New Roman" w:hAnsi="Times New Roman" w:cs="Times New Roman"/>
          <w:sz w:val="28"/>
          <w:szCs w:val="28"/>
          <w:lang w:val="en-US"/>
        </w:rPr>
        <w:t xml:space="preserve">of media text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4C0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5F5773" w:rsidRDefault="005F5773" w:rsidP="005F577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F5773" w:rsidRDefault="005F5773" w:rsidP="005F577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F5773" w:rsidRPr="005F5773" w:rsidRDefault="005F5773" w:rsidP="005F577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F5773" w:rsidRPr="005F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6049F"/>
    <w:multiLevelType w:val="hybridMultilevel"/>
    <w:tmpl w:val="2DA8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F8"/>
    <w:rsid w:val="0000208B"/>
    <w:rsid w:val="00204017"/>
    <w:rsid w:val="004279E9"/>
    <w:rsid w:val="005F5773"/>
    <w:rsid w:val="007D2B35"/>
    <w:rsid w:val="00B16E69"/>
    <w:rsid w:val="00BB3390"/>
    <w:rsid w:val="00BE4C03"/>
    <w:rsid w:val="00C770F8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910C5-7771-4CF5-82A4-1B2757C4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2020-12-14T07:19:00Z</dcterms:created>
  <dcterms:modified xsi:type="dcterms:W3CDTF">2021-02-01T01:38:00Z</dcterms:modified>
</cp:coreProperties>
</file>